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35" w:leader="none"/>
          <w:tab w:val="left" w:pos="6697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Утверждено </w:t>
      </w:r>
    </w:p>
    <w:p>
      <w:pPr>
        <w:pStyle w:val="Normal"/>
        <w:tabs>
          <w:tab w:val="left" w:pos="2835" w:leader="none"/>
          <w:tab w:val="left" w:pos="6697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распоряжением отдела культуры</w:t>
      </w:r>
    </w:p>
    <w:p>
      <w:pPr>
        <w:pStyle w:val="Normal"/>
        <w:tabs>
          <w:tab w:val="left" w:pos="6697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16.09.2016  № 45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left" w:pos="2835" w:leader="none"/>
          <w:tab w:val="left" w:pos="6697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городском Слете (Конкурсе) родоведов,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посвященном 80-летию Кировской области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Слет (далее Конкурс) направлен на выявление лучших творческих работ по пропаганде своей семьи в истории Вятского края. 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Учредители конкурса</w:t>
      </w:r>
    </w:p>
    <w:p>
      <w:pPr>
        <w:pStyle w:val="Normal"/>
        <w:spacing w:lineRule="auto" w:line="240"/>
        <w:ind w:left="72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Отдел культуры города Котельнича;                                                      МБУ «Котельничский краеведческий музей» 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Цели и задачи конкурса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формирование духовно-нравственных и гражданских качеств,  привлечение интереса к истории Отечества, малой Родине, своей семье, роду и династии;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укрепление семейных связей;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чувства патриотизма, возрождение и развитие традиции историко-родословных исследований;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приобщение к чтению исторической, краеведческой, научно- познавательной, справочной, художественной литературы;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выражение любви и уважения к родителям, к  своему роду, династии языком фото- киноискусства и  художественным словом.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Участники конкурса: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Обучающиеся образовательных учреждений всех видов и типов  в возрасте от 7 до 18 лет включительно. З</w:t>
      </w:r>
      <w:r>
        <w:rPr>
          <w:rFonts w:cs="Times New Roman" w:ascii="Times New Roman" w:hAnsi="Times New Roman"/>
          <w:color w:val="000000"/>
          <w:sz w:val="28"/>
          <w:szCs w:val="28"/>
        </w:rPr>
        <w:t>аявку на участие в Конкурсе  и работы принимаем до 25 ноября 2016 г. (Приложение 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4.  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Условия участия</w:t>
      </w:r>
      <w:r>
        <w:rPr>
          <w:rFonts w:cs="Times New Roman" w:ascii="Times New Roman" w:hAnsi="Times New Roman"/>
          <w:sz w:val="28"/>
          <w:szCs w:val="28"/>
        </w:rPr>
        <w:t>:  Конкурс проводится по двум видам: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bCs/>
          <w:sz w:val="28"/>
          <w:szCs w:val="28"/>
        </w:rPr>
        <w:t>1. Исследования и творческие работы по родословной в номинациях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b/>
          <w:bCs/>
          <w:sz w:val="28"/>
          <w:szCs w:val="28"/>
        </w:rPr>
        <w:t>«История семьи»</w:t>
      </w:r>
      <w:r>
        <w:rPr>
          <w:rFonts w:cs="Times New Roman" w:ascii="Times New Roman" w:hAnsi="Times New Roman"/>
          <w:sz w:val="28"/>
          <w:szCs w:val="28"/>
        </w:rPr>
        <w:t xml:space="preserve"> -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творческие работы, выполненные в любом жанре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(сочинение, рассказы, видеоролики, фильмы).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b/>
          <w:bCs/>
          <w:sz w:val="28"/>
          <w:szCs w:val="28"/>
        </w:rPr>
        <w:t>«Моя родословная</w:t>
      </w:r>
      <w:r>
        <w:rPr>
          <w:rFonts w:cs="Times New Roman" w:ascii="Times New Roman" w:hAnsi="Times New Roman"/>
          <w:sz w:val="28"/>
          <w:szCs w:val="28"/>
        </w:rPr>
        <w:t xml:space="preserve">» (обязательно построение генеалогического древа рода).  Работы, в которых принимает участие не только ребенок, но и его семья, должны носить исследовательский характер с использованием опубликованных и неопубликованных источников (архивных, музейных, семейных документов). Необходимо указать ссылки на источники, иллюстрации; список использованной литературы и архивных источников (если таковые имеются).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b/>
          <w:sz w:val="28"/>
          <w:szCs w:val="28"/>
        </w:rPr>
        <w:t xml:space="preserve">«Династия» - </w:t>
      </w:r>
      <w:r>
        <w:rPr>
          <w:rFonts w:cs="Times New Roman" w:ascii="Times New Roman" w:hAnsi="Times New Roman"/>
          <w:sz w:val="28"/>
          <w:szCs w:val="28"/>
        </w:rPr>
        <w:t xml:space="preserve">это может быть исследование по  династии рода, ученической, профессиональной и т.д.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Фотографии в номинациях: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- «Моя  семья и Котельнич» –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семейные фотографии на фоне достопримечательностей и памятных мест Котельнича;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«Счастливые моменты</w:t>
      </w:r>
      <w:r>
        <w:rPr>
          <w:rFonts w:cs="Times New Roman" w:ascii="Times New Roman" w:hAnsi="Times New Roman"/>
          <w:color w:val="000000"/>
          <w:sz w:val="28"/>
          <w:szCs w:val="28"/>
        </w:rPr>
        <w:t>» - фотоработы, запечатлевшие позитивные моменты семейной жизни, совместного отдыха или деятельности членов семьи. Жанр – групповое фото, бытовая зарисовка, моментальное фото.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5.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Возрастные группы: </w:t>
      </w:r>
      <w:r>
        <w:rPr>
          <w:rFonts w:cs="Times New Roman" w:ascii="Times New Roman" w:hAnsi="Times New Roman"/>
          <w:bCs/>
          <w:sz w:val="28"/>
          <w:szCs w:val="28"/>
        </w:rPr>
        <w:t>1-4 классы</w:t>
      </w:r>
      <w:r>
        <w:rPr>
          <w:rFonts w:cs="Times New Roman" w:ascii="Times New Roman" w:hAnsi="Times New Roman"/>
          <w:sz w:val="28"/>
          <w:szCs w:val="28"/>
        </w:rPr>
        <w:t xml:space="preserve">, 5-7 классы, 8-10 классы и др.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6.  Для участия в Конкурсе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необходимо направить Организатору по адресу</w:t>
      </w:r>
      <w:r>
        <w:rPr>
          <w:rFonts w:cs="Times New Roman" w:ascii="Times New Roman" w:hAnsi="Times New Roman"/>
          <w:color w:val="000000"/>
          <w:sz w:val="28"/>
          <w:szCs w:val="28"/>
        </w:rPr>
        <w:t>: г. Котельнич, ул.Ленина,3, телефон:4-22-46 следующие документы в соответствии с требованиями: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Требования: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к оформлению работ: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-  «История семьи» </w:t>
      </w:r>
      <w:r>
        <w:rPr>
          <w:rFonts w:cs="Times New Roman" w:ascii="Times New Roman" w:hAnsi="Times New Roman"/>
          <w:sz w:val="28"/>
          <w:szCs w:val="28"/>
        </w:rPr>
        <w:t>творческие работы, выполненные в любом жанре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(сочинение, рассказы (печатные работы на листах формата А-4 не более 3- листов); видеоролики и фильмы (</w:t>
      </w:r>
      <w:r>
        <w:rPr>
          <w:rFonts w:cs="Times New Roman" w:ascii="Times New Roman" w:hAnsi="Times New Roman"/>
          <w:sz w:val="28"/>
          <w:szCs w:val="28"/>
        </w:rPr>
        <w:t xml:space="preserve">разрешение предоставляемых фильмов должно быть не менее </w:t>
      </w:r>
      <w:r>
        <w:rPr>
          <w:rFonts w:cs="Times New Roman" w:ascii="Times New Roman" w:hAnsi="Times New Roman"/>
          <w:b/>
          <w:sz w:val="28"/>
          <w:szCs w:val="28"/>
        </w:rPr>
        <w:t xml:space="preserve">720х576 в формате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MP</w:t>
      </w:r>
      <w:r>
        <w:rPr>
          <w:rFonts w:cs="Times New Roman" w:ascii="Times New Roman" w:hAnsi="Times New Roman"/>
          <w:b/>
          <w:sz w:val="28"/>
          <w:szCs w:val="28"/>
        </w:rPr>
        <w:t>4(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H</w:t>
      </w:r>
      <w:r>
        <w:rPr>
          <w:rFonts w:cs="Times New Roman" w:ascii="Times New Roman" w:hAnsi="Times New Roman"/>
          <w:b/>
          <w:sz w:val="28"/>
          <w:szCs w:val="28"/>
        </w:rPr>
        <w:t xml:space="preserve">.264) или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wmv</w:t>
      </w:r>
      <w:r>
        <w:rPr>
          <w:rFonts w:cs="Times New Roman" w:ascii="Times New Roman" w:hAnsi="Times New Roman"/>
          <w:b/>
          <w:sz w:val="28"/>
          <w:szCs w:val="28"/>
        </w:rPr>
        <w:t>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   «Моя родословная</w:t>
      </w:r>
      <w:r>
        <w:rPr>
          <w:rFonts w:cs="Times New Roman" w:ascii="Times New Roman" w:hAnsi="Times New Roman"/>
          <w:sz w:val="28"/>
          <w:szCs w:val="28"/>
        </w:rPr>
        <w:t xml:space="preserve">»  и  </w:t>
      </w:r>
      <w:r>
        <w:rPr>
          <w:rFonts w:cs="Times New Roman" w:ascii="Times New Roman" w:hAnsi="Times New Roman"/>
          <w:b/>
          <w:sz w:val="28"/>
          <w:szCs w:val="28"/>
        </w:rPr>
        <w:t xml:space="preserve">«Династия» </w:t>
      </w:r>
      <w:r>
        <w:rPr>
          <w:rFonts w:cs="Times New Roman" w:ascii="Times New Roman" w:hAnsi="Times New Roman"/>
          <w:sz w:val="28"/>
          <w:szCs w:val="28"/>
        </w:rPr>
        <w:t xml:space="preserve"> - исследовательские работы.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Cs/>
          <w:sz w:val="28"/>
          <w:szCs w:val="28"/>
        </w:rPr>
        <w:t>Следует обратить внимание</w:t>
      </w:r>
      <w:r>
        <w:rPr>
          <w:rFonts w:cs="Times New Roman" w:ascii="Times New Roman" w:hAnsi="Times New Roman"/>
          <w:sz w:val="28"/>
          <w:szCs w:val="28"/>
        </w:rPr>
        <w:t xml:space="preserve"> на глубину исследования родословной (династии), широту использования источников, занимательность описания истории рода (династии), и др.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Во всех конкурсных работах н</w:t>
      </w:r>
      <w:r>
        <w:rPr>
          <w:rFonts w:cs="Times New Roman" w:ascii="Times New Roman" w:hAnsi="Times New Roman"/>
          <w:b/>
          <w:bCs/>
          <w:sz w:val="28"/>
          <w:szCs w:val="28"/>
        </w:rPr>
        <w:t>а титульном листе указываются</w:t>
      </w:r>
      <w:r>
        <w:rPr>
          <w:rFonts w:cs="Times New Roman" w:ascii="Times New Roman" w:hAnsi="Times New Roman"/>
          <w:sz w:val="28"/>
          <w:szCs w:val="28"/>
        </w:rPr>
        <w:t>: - тема работы; - фамилия, имя, отчество автора или авторов; - место учебы, класс/курс; - фамилия, имя, отчество преподавателя или родителя.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ab/>
        <w:t>2.   к выступлениям</w:t>
      </w:r>
      <w:r>
        <w:rPr>
          <w:rFonts w:cs="Times New Roman" w:ascii="Times New Roman" w:hAnsi="Times New Roman"/>
          <w:sz w:val="28"/>
          <w:szCs w:val="28"/>
        </w:rPr>
        <w:t>:   Время выступления не более 7 мин.,  возможно использование схем, фотоиллюстраций, презентаций, видеороликов, фильмов и т.д.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ab/>
        <w:t>3.  к фотографиям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Формат фотографий 20 * 30 см. От одного автора принимается не более 3 работ в каждой номинации. Фотографии принимаются только в рамках. Фото и рамки возвращаются авторам после конкурса.  Для каждого снимка прилагается этикетка, где полностью  Ф.И.О. участника Конкурса и название работы.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к</w:t>
      </w:r>
      <w:r>
        <w:rPr>
          <w:rFonts w:cs="Times New Roman" w:ascii="Times New Roman" w:hAnsi="Times New Roman"/>
          <w:b/>
          <w:sz w:val="28"/>
          <w:szCs w:val="28"/>
        </w:rPr>
        <w:t xml:space="preserve"> видеороликам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до 3 мин. и </w:t>
      </w:r>
      <w:r>
        <w:rPr>
          <w:rFonts w:cs="Times New Roman" w:ascii="Times New Roman" w:hAnsi="Times New Roman"/>
          <w:b/>
          <w:iCs/>
          <w:sz w:val="28"/>
          <w:szCs w:val="28"/>
        </w:rPr>
        <w:t>фильмам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не более 10 мин.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7.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Конкурс проводится в 3 этапа: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>1 этап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 – </w:t>
      </w:r>
      <w:r>
        <w:rPr>
          <w:rFonts w:cs="Times New Roman" w:ascii="Times New Roman" w:hAnsi="Times New Roman"/>
          <w:color w:val="000000"/>
          <w:sz w:val="28"/>
          <w:szCs w:val="28"/>
        </w:rPr>
        <w:t>с 15 сентября по 15 октября – распространение информации о конкурсе;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2 этап – с 15 октября по 25 ноября – прием заявок и работ;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3 этап – 25 ноября – по 2 декабря – организация фотовыставки, работа конкурсного жюри, награждение победителей.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Подведение итогов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награждение: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Для определения победителей формируется жюри, из представителей организаторов Конкурса, представителей общественности, творческой интеллигенции города Котельнича, представителей СМИ (Приложение 2);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По итогам проведения Конкурса определяются победители и приглашаются на Слет;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Участники Конкурса награждаются благодарственными письмами, победители – дипломами.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Слет (Конкурс) состоится  2 декабря 2016 г. в лекционном зале музея.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Лучшие исследования будут заслушаны, а лучшие творческие и   фото-видео работы показаны на выставке. Отдельные работы будут предложены  для публикации в местной печати с согласия автора.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708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2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Оргкомитет и жюри  Слета (Конкурса):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Думанян Светлана Викторовна, учитель русского языка и литературы МКОУ «Средняя школа №3»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Шмакова Ольга Леонидовна, учитель русского языка и литературы МБОУ СОШ с УИОП №5                   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Бешкарева Людмила Александровна, учитель истории и обществознания МБОУ СОШ с УИОП №1      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Шалагинова Валентина Аркадьевна, учитель истории и обществознания МБОУ СОШ с УИОП №2      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Шустов Александр Георгиевич, специалист по экспозиционной работе «МБУ ККМ»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Таранов Андрей Иванович, педагог дополнительного образования МБОУ ДОД ЦДО                              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Соболева Любовь Анатольевна, зав. сектором «МБУ ККМ»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Морозова Марина Владимировна, корректор КОГАУ  «Издательский дом «Котельничский»                                                      По согласованию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1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Заявка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на участие в слете родоведов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__________________________________________________________________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Ф.И.О., школа, класс, руководитель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_________________________________________________________________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Номинация, количество представляемых работ (название работы)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Почтовый адрес, контактный телефон                       Дата Подпись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3c72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sz w:val="22"/>
      <w:szCs w:val="22"/>
      <w:lang w:val="ru-RU" w:eastAsia="ru-RU" w:bidi="ar-SA"/>
    </w:rPr>
  </w:style>
  <w:style w:type="paragraph" w:styleId="6">
    <w:name w:val="Заголовок 6"/>
    <w:basedOn w:val="Normal"/>
    <w:link w:val="60"/>
    <w:uiPriority w:val="99"/>
    <w:qFormat/>
    <w:rsid w:val="001d7176"/>
    <w:pPr>
      <w:spacing w:lineRule="auto" w:line="240"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qFormat/>
    <w:locked/>
    <w:rsid w:val="001d7176"/>
    <w:rPr>
      <w:rFonts w:ascii="Times New Roman" w:hAnsi="Times New Roman" w:cs="Times New Roman"/>
      <w:b/>
      <w:bCs/>
      <w:sz w:val="15"/>
      <w:szCs w:val="15"/>
    </w:rPr>
  </w:style>
  <w:style w:type="character" w:styleId="Appleconvertedspace" w:customStyle="1">
    <w:name w:val="apple-converted-space"/>
    <w:basedOn w:val="DefaultParagraphFont"/>
    <w:uiPriority w:val="99"/>
    <w:qFormat/>
    <w:rsid w:val="001d7176"/>
    <w:rPr/>
  </w:style>
  <w:style w:type="character" w:styleId="Style13">
    <w:name w:val="Интернет-ссылка"/>
    <w:basedOn w:val="DefaultParagraphFont"/>
    <w:uiPriority w:val="99"/>
    <w:rsid w:val="00c978c0"/>
    <w:rPr>
      <w:color w:val="0000FF"/>
      <w:u w:val="single"/>
    </w:rPr>
  </w:style>
  <w:style w:type="character" w:styleId="C2" w:customStyle="1">
    <w:name w:val="c2"/>
    <w:basedOn w:val="DefaultParagraphFont"/>
    <w:uiPriority w:val="99"/>
    <w:qFormat/>
    <w:rsid w:val="00c978c0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Tahoma" w:cs="Ari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Ari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qFormat/>
    <w:rsid w:val="001d7176"/>
    <w:pPr>
      <w:spacing w:lineRule="auto" w:line="240"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23165"/>
    <w:pPr>
      <w:ind w:left="720" w:hanging="0"/>
    </w:pPr>
    <w:rPr/>
  </w:style>
  <w:style w:type="paragraph" w:styleId="C1" w:customStyle="1">
    <w:name w:val="c1"/>
    <w:basedOn w:val="Normal"/>
    <w:uiPriority w:val="99"/>
    <w:qFormat/>
    <w:rsid w:val="00c978c0"/>
    <w:pPr>
      <w:spacing w:lineRule="auto" w:line="240" w:beforeAutospacing="1" w:afterAutospacing="1"/>
    </w:pPr>
    <w:rPr>
      <w:rFonts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LibreOffice/4.4.1.2$Windows_x86 LibreOffice_project/45e2de17089c24a1fa810c8f975a7171ba4cd432</Application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2016-09-07T06:22:00Z</dcterms:created>
  <dc:creator>Александр Win7</dc:creator>
  <dc:language>ru-RU</dc:language>
  <cp:lastModifiedBy>Татьяна  2012</cp:lastModifiedBy>
  <cp:lastPrinted>2016-09-19T06:12:00Z</cp:lastPrinted>
  <dcterms:modified xsi:type="dcterms:W3CDTF">2016-09-19T10:53:00Z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